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工会小组“职工小家”建设申请表</w:t>
      </w:r>
    </w:p>
    <w:tbl>
      <w:tblPr>
        <w:tblStyle w:val="3"/>
        <w:tblW w:w="0" w:type="auto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540"/>
        <w:gridCol w:w="162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工会小组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建设方案（含购置资产明细）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所在部门/中心意见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注：此表需申报单位需填报完整，纸质版经负责人签字后交至机关分工会福利委员（白高辉，中原楼305办公室）。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ODUxZjE0NGFiMWI3N2IyZjZlMzBkNjQyYzNhZTYifQ=="/>
  </w:docVars>
  <w:rsids>
    <w:rsidRoot w:val="3D8915CF"/>
    <w:rsid w:val="1ACF6713"/>
    <w:rsid w:val="270E5FF9"/>
    <w:rsid w:val="284428C1"/>
    <w:rsid w:val="303808DC"/>
    <w:rsid w:val="3D8915CF"/>
    <w:rsid w:val="7C057DB1"/>
    <w:rsid w:val="7DD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5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2021-11-15T08:43:00Z</dcterms:created>
  <dc:creator>昱龙</dc:creator>
  <cp:lastModifiedBy>白高辉</cp:lastModifiedBy>
  <dcterms:modified xsi:type="dcterms:W3CDTF">2024-06-03T03:29:36Z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ED57BABA737A4855B2EBE7FB0F42A8CD</vt:lpwstr>
  </property>
</Properties>
</file>